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D9" w:rsidRDefault="006677D9">
      <w:pPr>
        <w:pStyle w:val="Corpodeltesto"/>
        <w:rPr>
          <w:i w:val="0"/>
          <w:sz w:val="20"/>
        </w:rPr>
      </w:pPr>
      <w:r>
        <w:rPr>
          <w:i w:val="0"/>
          <w:sz w:val="20"/>
        </w:rPr>
        <w:pict>
          <v:rect id="docshape1" o:spid="_x0000_s1027" style="position:absolute;margin-left:0;margin-top:14.15pt;width:595.3pt;height:28.35pt;z-index:15728640;mso-position-horizontal-relative:page;mso-position-vertical-relative:page" fillcolor="#002848" stroked="f">
            <w10:wrap anchorx="page" anchory="page"/>
          </v:rect>
        </w:pict>
      </w:r>
      <w:r w:rsidR="00660D35">
        <w:rPr>
          <w:i w:val="0"/>
          <w:noProof/>
          <w:sz w:val="20"/>
          <w:lang w:eastAsia="it-IT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179999</wp:posOffset>
            </wp:positionH>
            <wp:positionV relativeFrom="page">
              <wp:posOffset>2298889</wp:posOffset>
            </wp:positionV>
            <wp:extent cx="2900000" cy="70611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000" cy="706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z w:val="20"/>
        </w:rPr>
        <w:pict>
          <v:rect id="docshape2" o:spid="_x0000_s1026" style="position:absolute;margin-left:0;margin-top:799.35pt;width:595.3pt;height:28.35pt;z-index:15729664;mso-position-horizontal-relative:page;mso-position-vertical-relative:page" fillcolor="#002848" stroked="f">
            <w10:wrap anchorx="page" anchory="page"/>
          </v:rect>
        </w:pict>
      </w:r>
    </w:p>
    <w:p w:rsidR="006677D9" w:rsidRDefault="006677D9">
      <w:pPr>
        <w:pStyle w:val="Corpodeltesto"/>
        <w:rPr>
          <w:i w:val="0"/>
          <w:sz w:val="20"/>
        </w:rPr>
      </w:pPr>
    </w:p>
    <w:p w:rsidR="006677D9" w:rsidRDefault="006677D9">
      <w:pPr>
        <w:pStyle w:val="Corpodeltesto"/>
        <w:spacing w:before="166"/>
        <w:rPr>
          <w:i w:val="0"/>
          <w:sz w:val="20"/>
        </w:rPr>
      </w:pPr>
    </w:p>
    <w:p w:rsidR="006677D9" w:rsidRDefault="00660D35">
      <w:pPr>
        <w:pStyle w:val="Corpodeltesto"/>
        <w:ind w:left="2268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drawing>
          <wp:inline distT="0" distB="0" distL="0" distR="0">
            <wp:extent cx="2528887" cy="88106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887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D9" w:rsidRDefault="006677D9">
      <w:pPr>
        <w:pStyle w:val="Corpodeltesto"/>
        <w:rPr>
          <w:i w:val="0"/>
          <w:sz w:val="34"/>
        </w:rPr>
      </w:pPr>
    </w:p>
    <w:p w:rsidR="006677D9" w:rsidRDefault="006677D9">
      <w:pPr>
        <w:pStyle w:val="Corpodeltesto"/>
        <w:spacing w:before="92"/>
        <w:rPr>
          <w:i w:val="0"/>
          <w:sz w:val="34"/>
        </w:rPr>
      </w:pPr>
    </w:p>
    <w:p w:rsidR="006677D9" w:rsidRDefault="00660D35">
      <w:pPr>
        <w:pStyle w:val="Titolo"/>
      </w:pPr>
      <w:proofErr w:type="spellStart"/>
      <w:r>
        <w:rPr>
          <w:color w:val="CFA53F"/>
        </w:rPr>
        <w:t>VIVI</w:t>
      </w:r>
      <w:proofErr w:type="spellEnd"/>
      <w:r>
        <w:rPr>
          <w:color w:val="CFA53F"/>
          <w:spacing w:val="8"/>
        </w:rPr>
        <w:t xml:space="preserve"> </w:t>
      </w:r>
      <w:r>
        <w:rPr>
          <w:color w:val="CFA53F"/>
        </w:rPr>
        <w:t>VERMENTINO</w:t>
      </w:r>
      <w:r>
        <w:rPr>
          <w:color w:val="CFA53F"/>
          <w:spacing w:val="8"/>
        </w:rPr>
        <w:t xml:space="preserve"> </w:t>
      </w:r>
      <w:r>
        <w:rPr>
          <w:color w:val="CFA53F"/>
          <w:spacing w:val="-4"/>
        </w:rPr>
        <w:t>202</w:t>
      </w:r>
      <w:r w:rsidR="00371ABD">
        <w:rPr>
          <w:color w:val="CFA53F"/>
          <w:spacing w:val="-4"/>
        </w:rPr>
        <w:t>5</w:t>
      </w:r>
    </w:p>
    <w:p w:rsidR="006677D9" w:rsidRDefault="00660D35">
      <w:pPr>
        <w:pStyle w:val="Titolo"/>
        <w:spacing w:before="34"/>
      </w:pPr>
      <w:r>
        <w:rPr>
          <w:color w:val="CFA53F"/>
        </w:rPr>
        <w:t>IGT</w:t>
      </w:r>
      <w:r>
        <w:rPr>
          <w:color w:val="CFA53F"/>
          <w:spacing w:val="11"/>
        </w:rPr>
        <w:t xml:space="preserve"> </w:t>
      </w:r>
      <w:r>
        <w:rPr>
          <w:color w:val="CFA53F"/>
          <w:spacing w:val="-2"/>
        </w:rPr>
        <w:t>Toscana</w:t>
      </w:r>
    </w:p>
    <w:p w:rsidR="006677D9" w:rsidRDefault="00660D35">
      <w:pPr>
        <w:pStyle w:val="Corpodeltesto"/>
        <w:spacing w:before="320"/>
        <w:ind w:left="3803"/>
      </w:pPr>
      <w:r>
        <w:rPr>
          <w:color w:val="CFA53F"/>
          <w:spacing w:val="-2"/>
        </w:rPr>
        <w:t>Tipologia</w:t>
      </w:r>
      <w:r>
        <w:rPr>
          <w:color w:val="CFA53F"/>
          <w:spacing w:val="54"/>
        </w:rPr>
        <w:t xml:space="preserve"> </w:t>
      </w:r>
      <w:r>
        <w:rPr>
          <w:spacing w:val="-2"/>
        </w:rPr>
        <w:t>Indicazione</w:t>
      </w:r>
      <w:r>
        <w:rPr>
          <w:spacing w:val="-3"/>
        </w:rPr>
        <w:t xml:space="preserve"> </w:t>
      </w:r>
      <w:r>
        <w:rPr>
          <w:spacing w:val="-2"/>
        </w:rPr>
        <w:t>Geografica</w:t>
      </w:r>
      <w:r>
        <w:rPr>
          <w:spacing w:val="-3"/>
        </w:rPr>
        <w:t xml:space="preserve"> </w:t>
      </w:r>
      <w:r>
        <w:rPr>
          <w:spacing w:val="-2"/>
        </w:rPr>
        <w:t>Tipica</w:t>
      </w:r>
    </w:p>
    <w:p w:rsidR="006677D9" w:rsidRDefault="006677D9">
      <w:pPr>
        <w:pStyle w:val="Corpodeltesto"/>
        <w:spacing w:before="94"/>
      </w:pPr>
    </w:p>
    <w:p w:rsidR="006677D9" w:rsidRDefault="00660D35">
      <w:pPr>
        <w:pStyle w:val="Corpodeltesto"/>
        <w:spacing w:before="1" w:line="590" w:lineRule="auto"/>
        <w:ind w:left="3364" w:right="626" w:firstLine="79"/>
      </w:pPr>
      <w:r>
        <w:rPr>
          <w:color w:val="CFA53F"/>
        </w:rPr>
        <w:t>Zona</w:t>
      </w:r>
      <w:r>
        <w:rPr>
          <w:color w:val="CFA53F"/>
          <w:spacing w:val="-12"/>
        </w:rPr>
        <w:t xml:space="preserve"> </w:t>
      </w:r>
      <w:r>
        <w:rPr>
          <w:color w:val="CFA53F"/>
        </w:rPr>
        <w:t>d'origine</w:t>
      </w:r>
      <w:r>
        <w:rPr>
          <w:color w:val="CFA53F"/>
          <w:spacing w:val="30"/>
        </w:rPr>
        <w:t xml:space="preserve"> </w:t>
      </w:r>
      <w:r>
        <w:t>Loc.</w:t>
      </w:r>
      <w:r>
        <w:rPr>
          <w:spacing w:val="-11"/>
        </w:rPr>
        <w:t xml:space="preserve"> </w:t>
      </w:r>
      <w:proofErr w:type="spellStart"/>
      <w:r>
        <w:t>Cercatoia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Montecarlo </w:t>
      </w:r>
      <w:r>
        <w:rPr>
          <w:color w:val="CFA53F"/>
        </w:rPr>
        <w:t>Tipo di terreno</w:t>
      </w:r>
      <w:r>
        <w:rPr>
          <w:color w:val="CFA53F"/>
          <w:spacing w:val="40"/>
        </w:rPr>
        <w:t xml:space="preserve"> </w:t>
      </w:r>
      <w:r>
        <w:t>Medio impasto</w:t>
      </w:r>
    </w:p>
    <w:p w:rsidR="006677D9" w:rsidRDefault="00660D35">
      <w:pPr>
        <w:pStyle w:val="Corpodeltesto"/>
        <w:spacing w:line="206" w:lineRule="exact"/>
        <w:ind w:left="3973"/>
      </w:pPr>
      <w:r>
        <w:rPr>
          <w:color w:val="CFA53F"/>
          <w:w w:val="105"/>
        </w:rPr>
        <w:t>Vitigni</w:t>
      </w:r>
      <w:r>
        <w:rPr>
          <w:color w:val="CFA53F"/>
          <w:spacing w:val="47"/>
          <w:w w:val="105"/>
        </w:rPr>
        <w:t xml:space="preserve"> </w:t>
      </w:r>
      <w:proofErr w:type="spellStart"/>
      <w:r>
        <w:rPr>
          <w:w w:val="105"/>
        </w:rPr>
        <w:t>Vermentino</w:t>
      </w:r>
      <w:proofErr w:type="spellEnd"/>
      <w:r w:rsidR="00371ABD"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purezza</w:t>
      </w:r>
    </w:p>
    <w:p w:rsidR="006677D9" w:rsidRDefault="006677D9">
      <w:pPr>
        <w:pStyle w:val="Corpodeltesto"/>
        <w:spacing w:before="94"/>
      </w:pPr>
    </w:p>
    <w:p w:rsidR="006677D9" w:rsidRDefault="00660D35">
      <w:pPr>
        <w:pStyle w:val="Corpodeltesto"/>
        <w:ind w:left="2341"/>
      </w:pPr>
      <w:r>
        <w:rPr>
          <w:color w:val="CFA53F"/>
        </w:rPr>
        <w:t>Fermentazione e</w:t>
      </w:r>
      <w:r>
        <w:rPr>
          <w:color w:val="CFA53F"/>
          <w:spacing w:val="1"/>
        </w:rPr>
        <w:t xml:space="preserve"> </w:t>
      </w:r>
      <w:r>
        <w:rPr>
          <w:color w:val="CFA53F"/>
        </w:rPr>
        <w:t>affinamento</w:t>
      </w:r>
      <w:r>
        <w:rPr>
          <w:color w:val="CFA53F"/>
          <w:spacing w:val="6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pressatura</w:t>
      </w:r>
      <w:r>
        <w:rPr>
          <w:spacing w:val="1"/>
        </w:rPr>
        <w:t xml:space="preserve"> </w:t>
      </w:r>
      <w:r>
        <w:t>soffice si</w:t>
      </w:r>
      <w:r>
        <w:rPr>
          <w:spacing w:val="1"/>
        </w:rPr>
        <w:t xml:space="preserve"> </w:t>
      </w:r>
      <w:r>
        <w:t>ottiene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mosto</w:t>
      </w:r>
      <w:r>
        <w:rPr>
          <w:spacing w:val="1"/>
        </w:rPr>
        <w:t xml:space="preserve"> </w:t>
      </w:r>
      <w:r>
        <w:rPr>
          <w:spacing w:val="-5"/>
        </w:rPr>
        <w:t>che</w:t>
      </w:r>
    </w:p>
    <w:p w:rsidR="006677D9" w:rsidRDefault="00660D35">
      <w:pPr>
        <w:pStyle w:val="Corpodeltesto"/>
        <w:spacing w:before="18" w:line="261" w:lineRule="auto"/>
        <w:ind w:left="4592" w:right="103"/>
      </w:pPr>
      <w:r>
        <w:t>viene</w:t>
      </w:r>
      <w:r>
        <w:rPr>
          <w:spacing w:val="-2"/>
        </w:rPr>
        <w:t xml:space="preserve"> </w:t>
      </w:r>
      <w:r>
        <w:t>lasciato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raffreddare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 xml:space="preserve">da favorire il naturale sedimento. La parte limpida viene poi </w:t>
      </w:r>
      <w:r>
        <w:t>fatta fermentare in serbatoi di acciaio inox a temperatura c</w:t>
      </w:r>
      <w:r w:rsidR="00371ABD">
        <w:t xml:space="preserve">ontrollata di 16°C. Affinamento </w:t>
      </w:r>
      <w:r>
        <w:t>in acci</w:t>
      </w:r>
      <w:r>
        <w:t>aio inox.</w:t>
      </w:r>
    </w:p>
    <w:p w:rsidR="006677D9" w:rsidRDefault="006677D9">
      <w:pPr>
        <w:pStyle w:val="Corpodeltesto"/>
        <w:spacing w:before="73"/>
      </w:pPr>
    </w:p>
    <w:p w:rsidR="006677D9" w:rsidRDefault="00660D35">
      <w:pPr>
        <w:pStyle w:val="Corpodeltesto"/>
        <w:spacing w:before="1"/>
        <w:ind w:left="4103"/>
      </w:pPr>
      <w:r>
        <w:rPr>
          <w:color w:val="CFA53F"/>
        </w:rPr>
        <w:t>Alcol</w:t>
      </w:r>
      <w:r>
        <w:rPr>
          <w:color w:val="CFA53F"/>
          <w:spacing w:val="60"/>
        </w:rPr>
        <w:t xml:space="preserve"> </w:t>
      </w:r>
      <w:r w:rsidR="00371ABD">
        <w:rPr>
          <w:spacing w:val="-5"/>
        </w:rPr>
        <w:t>12,5</w:t>
      </w:r>
      <w:r>
        <w:rPr>
          <w:spacing w:val="-5"/>
        </w:rPr>
        <w:t>%</w:t>
      </w:r>
    </w:p>
    <w:p w:rsidR="006677D9" w:rsidRDefault="006677D9">
      <w:pPr>
        <w:pStyle w:val="Corpodeltesto"/>
        <w:spacing w:before="94"/>
      </w:pPr>
    </w:p>
    <w:p w:rsidR="006677D9" w:rsidRDefault="00660D35">
      <w:pPr>
        <w:pStyle w:val="Corpodeltesto"/>
        <w:spacing w:line="261" w:lineRule="auto"/>
        <w:ind w:left="4592" w:right="270" w:hanging="696"/>
      </w:pPr>
      <w:r>
        <w:rPr>
          <w:color w:val="CFA53F"/>
        </w:rPr>
        <w:t>Formati</w:t>
      </w:r>
      <w:r>
        <w:rPr>
          <w:color w:val="CFA53F"/>
          <w:spacing w:val="40"/>
        </w:rPr>
        <w:t xml:space="preserve"> </w:t>
      </w:r>
      <w:r>
        <w:t>Borgognotta</w:t>
      </w:r>
      <w:r>
        <w:rPr>
          <w:spacing w:val="-4"/>
        </w:rPr>
        <w:t xml:space="preserve"> </w:t>
      </w:r>
      <w:proofErr w:type="spellStart"/>
      <w:r>
        <w:t>Elegance</w:t>
      </w:r>
      <w:proofErr w:type="spellEnd"/>
      <w:r>
        <w:rPr>
          <w:spacing w:val="-4"/>
        </w:rPr>
        <w:t xml:space="preserve"> </w:t>
      </w:r>
      <w:r>
        <w:t>verde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0,750</w:t>
      </w:r>
      <w:r>
        <w:rPr>
          <w:spacing w:val="-4"/>
        </w:rPr>
        <w:t xml:space="preserve"> </w:t>
      </w:r>
      <w:proofErr w:type="spellStart"/>
      <w:r>
        <w:t>lt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cartoni da 6 bottiglie</w:t>
      </w:r>
    </w:p>
    <w:p w:rsidR="006677D9" w:rsidRDefault="00660D35">
      <w:pPr>
        <w:pStyle w:val="Corpodeltesto"/>
        <w:spacing w:line="261" w:lineRule="auto"/>
        <w:ind w:left="4592"/>
      </w:pPr>
      <w:r>
        <w:t xml:space="preserve">Borgognotta verde da 0,375 </w:t>
      </w:r>
      <w:proofErr w:type="spellStart"/>
      <w:r>
        <w:t>lt</w:t>
      </w:r>
      <w:proofErr w:type="spellEnd"/>
      <w:r>
        <w:t xml:space="preserve"> in cartoni da 12 </w:t>
      </w:r>
      <w:r>
        <w:rPr>
          <w:spacing w:val="-2"/>
        </w:rPr>
        <w:t>bottiglie</w:t>
      </w:r>
    </w:p>
    <w:p w:rsidR="006677D9" w:rsidRDefault="006677D9">
      <w:pPr>
        <w:pStyle w:val="Corpodeltesto"/>
      </w:pPr>
    </w:p>
    <w:p w:rsidR="006677D9" w:rsidRDefault="006677D9">
      <w:pPr>
        <w:pStyle w:val="Corpodeltesto"/>
        <w:spacing w:before="92"/>
      </w:pPr>
    </w:p>
    <w:p w:rsidR="006677D9" w:rsidRDefault="00660D35">
      <w:pPr>
        <w:pStyle w:val="Corpodeltesto"/>
        <w:ind w:left="4006"/>
      </w:pPr>
      <w:r>
        <w:rPr>
          <w:color w:val="CFA53F"/>
        </w:rPr>
        <w:t>Colore</w:t>
      </w:r>
      <w:r>
        <w:rPr>
          <w:color w:val="CFA53F"/>
          <w:spacing w:val="36"/>
        </w:rPr>
        <w:t xml:space="preserve"> </w:t>
      </w:r>
      <w:r>
        <w:t>Giallo</w:t>
      </w:r>
      <w:r>
        <w:rPr>
          <w:spacing w:val="-11"/>
        </w:rPr>
        <w:t xml:space="preserve"> </w:t>
      </w:r>
      <w:r>
        <w:t>paglierino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riflessi</w:t>
      </w:r>
      <w:r>
        <w:rPr>
          <w:spacing w:val="-10"/>
        </w:rPr>
        <w:t xml:space="preserve"> </w:t>
      </w:r>
      <w:r>
        <w:rPr>
          <w:spacing w:val="-2"/>
        </w:rPr>
        <w:t>verdognoli.</w:t>
      </w:r>
    </w:p>
    <w:p w:rsidR="006677D9" w:rsidRDefault="006677D9">
      <w:pPr>
        <w:pStyle w:val="Corpodeltesto"/>
        <w:spacing w:before="94"/>
      </w:pPr>
    </w:p>
    <w:p w:rsidR="006677D9" w:rsidRDefault="00660D35">
      <w:pPr>
        <w:pStyle w:val="Corpodeltesto"/>
        <w:spacing w:before="1" w:line="261" w:lineRule="auto"/>
        <w:ind w:left="4592" w:right="103" w:hanging="740"/>
      </w:pPr>
      <w:r>
        <w:rPr>
          <w:color w:val="CFA53F"/>
        </w:rPr>
        <w:t>Profumo</w:t>
      </w:r>
      <w:r>
        <w:rPr>
          <w:color w:val="CFA53F"/>
          <w:spacing w:val="40"/>
        </w:rPr>
        <w:t xml:space="preserve"> </w:t>
      </w:r>
      <w:r>
        <w:t>Intenso,</w:t>
      </w:r>
      <w:r>
        <w:rPr>
          <w:spacing w:val="-7"/>
        </w:rPr>
        <w:t xml:space="preserve"> </w:t>
      </w:r>
      <w:r>
        <w:t>fresco,</w:t>
      </w:r>
      <w:r>
        <w:rPr>
          <w:spacing w:val="-7"/>
        </w:rPr>
        <w:t xml:space="preserve"> </w:t>
      </w:r>
      <w:r>
        <w:t>floreale,</w:t>
      </w:r>
      <w:r>
        <w:rPr>
          <w:spacing w:val="-7"/>
        </w:rPr>
        <w:t xml:space="preserve"> </w:t>
      </w:r>
      <w:r>
        <w:t>arricchito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leggera nota minerale.</w:t>
      </w:r>
    </w:p>
    <w:p w:rsidR="006677D9" w:rsidRDefault="006677D9">
      <w:pPr>
        <w:pStyle w:val="Corpodeltesto"/>
        <w:spacing w:before="75"/>
      </w:pPr>
    </w:p>
    <w:p w:rsidR="006677D9" w:rsidRDefault="00660D35">
      <w:pPr>
        <w:pStyle w:val="Corpodeltesto"/>
        <w:spacing w:line="261" w:lineRule="auto"/>
        <w:ind w:left="4592" w:hanging="537"/>
      </w:pPr>
      <w:r>
        <w:rPr>
          <w:color w:val="CFA53F"/>
        </w:rPr>
        <w:t>Gusto</w:t>
      </w:r>
      <w:r>
        <w:rPr>
          <w:color w:val="CFA53F"/>
          <w:spacing w:val="40"/>
        </w:rPr>
        <w:t xml:space="preserve"> </w:t>
      </w:r>
      <w:r>
        <w:t>Fresco, sapido, pieno, dotato di piacevolezza e carattere</w:t>
      </w:r>
      <w:r w:rsidR="00371ABD">
        <w:t>.</w:t>
      </w:r>
      <w:r>
        <w:rPr>
          <w:spacing w:val="-10"/>
        </w:rPr>
        <w:t xml:space="preserve"> </w:t>
      </w:r>
      <w:r w:rsidR="00371ABD">
        <w:t>S</w:t>
      </w:r>
      <w:r>
        <w:t>piccata</w:t>
      </w:r>
      <w:r>
        <w:rPr>
          <w:spacing w:val="-10"/>
        </w:rPr>
        <w:t xml:space="preserve"> </w:t>
      </w:r>
      <w:r>
        <w:t>acidità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dona</w:t>
      </w:r>
      <w:r>
        <w:rPr>
          <w:spacing w:val="-10"/>
        </w:rPr>
        <w:t xml:space="preserve"> </w:t>
      </w:r>
      <w:r>
        <w:t>freschezza</w:t>
      </w:r>
      <w:r>
        <w:rPr>
          <w:spacing w:val="-10"/>
        </w:rPr>
        <w:t xml:space="preserve"> </w:t>
      </w:r>
      <w:r>
        <w:t xml:space="preserve">e </w:t>
      </w:r>
      <w:r>
        <w:rPr>
          <w:spacing w:val="-2"/>
        </w:rPr>
        <w:t>persistenza.</w:t>
      </w:r>
    </w:p>
    <w:p w:rsidR="006677D9" w:rsidRDefault="006677D9">
      <w:pPr>
        <w:pStyle w:val="Corpodeltesto"/>
        <w:spacing w:before="74"/>
      </w:pPr>
    </w:p>
    <w:p w:rsidR="006677D9" w:rsidRDefault="00660D35">
      <w:pPr>
        <w:pStyle w:val="Corpodeltesto"/>
        <w:spacing w:before="1"/>
        <w:ind w:left="2731"/>
      </w:pPr>
      <w:r>
        <w:rPr>
          <w:color w:val="CFA53F"/>
          <w:w w:val="105"/>
        </w:rPr>
        <w:t>Abbinamenti</w:t>
      </w:r>
      <w:r>
        <w:rPr>
          <w:color w:val="CFA53F"/>
          <w:spacing w:val="-10"/>
          <w:w w:val="105"/>
        </w:rPr>
        <w:t xml:space="preserve"> </w:t>
      </w:r>
      <w:r>
        <w:rPr>
          <w:color w:val="CFA53F"/>
          <w:w w:val="105"/>
        </w:rPr>
        <w:t>consigliati</w:t>
      </w:r>
      <w:r>
        <w:rPr>
          <w:color w:val="CFA53F"/>
          <w:spacing w:val="42"/>
          <w:w w:val="105"/>
        </w:rPr>
        <w:t xml:space="preserve"> </w:t>
      </w:r>
      <w:r>
        <w:rPr>
          <w:w w:val="105"/>
        </w:rPr>
        <w:t>Antipasti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mare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verdure,</w:t>
      </w:r>
      <w:r>
        <w:rPr>
          <w:spacing w:val="-9"/>
          <w:w w:val="105"/>
        </w:rPr>
        <w:t xml:space="preserve"> </w:t>
      </w:r>
      <w:r>
        <w:rPr>
          <w:w w:val="105"/>
        </w:rPr>
        <w:t>frutti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mare,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fritti</w:t>
      </w:r>
    </w:p>
    <w:p w:rsidR="006677D9" w:rsidRDefault="00660D35">
      <w:pPr>
        <w:pStyle w:val="Corpodeltesto"/>
        <w:spacing w:before="18"/>
        <w:ind w:left="4592"/>
      </w:pPr>
      <w:r>
        <w:t>di</w:t>
      </w:r>
      <w:r>
        <w:rPr>
          <w:spacing w:val="1"/>
        </w:rPr>
        <w:t xml:space="preserve"> </w:t>
      </w:r>
      <w:r>
        <w:t>pesce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verdure.</w:t>
      </w:r>
    </w:p>
    <w:p w:rsidR="006677D9" w:rsidRDefault="006677D9">
      <w:pPr>
        <w:pStyle w:val="Corpodeltesto"/>
        <w:spacing w:before="94"/>
      </w:pPr>
    </w:p>
    <w:p w:rsidR="006677D9" w:rsidRDefault="00660D35">
      <w:pPr>
        <w:pStyle w:val="Corpodeltesto"/>
        <w:ind w:left="4021"/>
      </w:pPr>
      <w:r>
        <w:rPr>
          <w:color w:val="CFA53F"/>
          <w:w w:val="105"/>
        </w:rPr>
        <w:t>Solfiti</w:t>
      </w:r>
      <w:r>
        <w:rPr>
          <w:color w:val="CFA53F"/>
          <w:spacing w:val="45"/>
          <w:w w:val="105"/>
        </w:rPr>
        <w:t xml:space="preserve"> </w:t>
      </w:r>
      <w:r>
        <w:rPr>
          <w:w w:val="105"/>
        </w:rPr>
        <w:t>Contiene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Solfiti</w:t>
      </w:r>
    </w:p>
    <w:sectPr w:rsidR="006677D9" w:rsidSect="006677D9">
      <w:type w:val="continuous"/>
      <w:pgSz w:w="11910" w:h="16840"/>
      <w:pgMar w:top="260" w:right="1700" w:bottom="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677D9"/>
    <w:rsid w:val="00371ABD"/>
    <w:rsid w:val="00660D35"/>
    <w:rsid w:val="0066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77D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77D9"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6677D9"/>
    <w:pPr>
      <w:ind w:left="4592"/>
    </w:pPr>
    <w:rPr>
      <w:i/>
      <w:iCs/>
      <w:sz w:val="34"/>
      <w:szCs w:val="34"/>
    </w:rPr>
  </w:style>
  <w:style w:type="paragraph" w:styleId="Paragrafoelenco">
    <w:name w:val="List Paragraph"/>
    <w:basedOn w:val="Normale"/>
    <w:uiPriority w:val="1"/>
    <w:qFormat/>
    <w:rsid w:val="006677D9"/>
  </w:style>
  <w:style w:type="paragraph" w:customStyle="1" w:styleId="TableParagraph">
    <w:name w:val="Table Paragraph"/>
    <w:basedOn w:val="Normale"/>
    <w:uiPriority w:val="1"/>
    <w:qFormat/>
    <w:rsid w:val="006677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A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AB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Vivi Vermentino IGT Toscana 2024</vt:lpstr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 Vermentino IGT Toscana 2024</dc:title>
  <dc:subject>Scheda vino</dc:subject>
  <dc:creator>Tenuta del Buonamico</dc:creator>
  <cp:keywords>Tenuta del Buonamico, Vino, Annata, Vivi Vermentino IGT Toscana 2024</cp:keywords>
  <cp:lastModifiedBy>Andrea</cp:lastModifiedBy>
  <cp:revision>2</cp:revision>
  <dcterms:created xsi:type="dcterms:W3CDTF">2026-04-23T12:33:00Z</dcterms:created>
  <dcterms:modified xsi:type="dcterms:W3CDTF">2026-04-23T12:33:00Z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TCPDF</vt:lpwstr>
  </property>
  <property fmtid="{D5CDD505-2E9C-101B-9397-08002B2CF9AE}" pid="4" name="LastSaved">
    <vt:filetime>2026-04-23T00:00:00Z</vt:filetime>
  </property>
  <property fmtid="{D5CDD505-2E9C-101B-9397-08002B2CF9AE}" pid="5" name="Producer">
    <vt:lpwstr>TCPDF 6.2.12 (http://www.tcpdf.org)</vt:lpwstr>
  </property>
</Properties>
</file>